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苏州迈为科技2023</w:t>
      </w:r>
    </w:p>
    <w:p>
      <w:pPr>
        <w:rPr>
          <w:rFonts w:hint="eastAsia"/>
        </w:rPr>
      </w:pPr>
      <w:r>
        <w:rPr>
          <w:rFonts w:hint="eastAsia"/>
        </w:rPr>
        <w:t>迈为股份于2010年9月成立，是一家集机械设计、电气研制、软件开发、精密制造于一体的高端装备制造商，公司面向太阳能光伏、显示、半导体三大行业，研发、制造、销售智能化高端装备，主要产品包括全自动太阳能电池丝网印刷生产线、异质结高效电池制造整体解决方案、OLED柔性屏激光切割设备、Mini/Micro LED晶圆设备、半导体晶圆封装设备等。立足印刷</w:t>
      </w:r>
      <w:bookmarkStart w:id="0" w:name="_GoBack"/>
      <w:bookmarkEnd w:id="0"/>
      <w:r>
        <w:rPr>
          <w:rFonts w:hint="eastAsia"/>
        </w:rPr>
        <w:t>、激光、真空三大关键技术平台，2018年11月，公司正式在深交所上市（迈为股份：300751）。</w:t>
      </w:r>
    </w:p>
    <w:p>
      <w:pPr>
        <w:rPr>
          <w:rFonts w:hint="eastAsia"/>
        </w:rPr>
      </w:pPr>
      <w:r>
        <w:rPr>
          <w:rFonts w:hint="eastAsia"/>
        </w:rPr>
        <w:t>五险一金：入职即缴纳国家社会保险（养老、医疗、工伤、生育、失业）和住房公积金，满足基本保障。</w:t>
      </w:r>
    </w:p>
    <w:p>
      <w:pPr>
        <w:rPr>
          <w:rFonts w:hint="eastAsia"/>
        </w:rPr>
      </w:pPr>
      <w:r>
        <w:rPr>
          <w:rFonts w:hint="eastAsia"/>
        </w:rPr>
        <w:t>带薪休假：带薪年休假、带薪婚假、带薪产假、带薪病假、探亲假、陪产假、福利休假等。</w:t>
      </w:r>
    </w:p>
    <w:p>
      <w:pPr>
        <w:rPr>
          <w:rFonts w:hint="eastAsia"/>
        </w:rPr>
      </w:pPr>
      <w:r>
        <w:rPr>
          <w:rFonts w:hint="eastAsia"/>
        </w:rPr>
        <w:t>伙食：公司配备自己的员工食堂，全年 免费 供应美味可口的午餐、晚餐。</w:t>
      </w:r>
    </w:p>
    <w:p>
      <w:pPr>
        <w:rPr>
          <w:rFonts w:hint="eastAsia"/>
        </w:rPr>
      </w:pPr>
      <w:r>
        <w:rPr>
          <w:rFonts w:hint="eastAsia"/>
        </w:rPr>
        <w:t>住宿： 免费 提供酒店式住宿环境，房间配备空调、桌椅、热水器、独立卫生间等设施。</w:t>
      </w:r>
    </w:p>
    <w:p>
      <w:pPr>
        <w:rPr>
          <w:rFonts w:hint="eastAsia"/>
        </w:rPr>
      </w:pPr>
      <w:r>
        <w:rPr>
          <w:rFonts w:hint="eastAsia"/>
        </w:rPr>
        <w:t>税前年薪：12个月工资+年终奖金（2--5个月）</w:t>
      </w:r>
    </w:p>
    <w:p>
      <w:pPr>
        <w:rPr>
          <w:rFonts w:hint="eastAsia"/>
        </w:rPr>
      </w:pPr>
      <w:r>
        <w:rPr>
          <w:rFonts w:hint="eastAsia"/>
        </w:rPr>
        <w:t>招聘专业：机械类、电气自动化类、计算机软件类、电子信息类、光学工程或者光电类、车辆工程类、控制工程类、物理类及其他工科类专业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本次招聘对象为2023届本科、硕士、博士毕业生。</w:t>
      </w:r>
    </w:p>
    <w:p>
      <w:r>
        <w:rPr>
          <w:rFonts w:hint="eastAsia"/>
        </w:rPr>
        <w:t>投递链接：https://maxwell-gp.zhiye.com/campus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MWUwNGQ2YmNhMjU4NjQyN2Q2YmIxNTI2ZjI0YTYifQ=="/>
  </w:docVars>
  <w:rsids>
    <w:rsidRoot w:val="1ED54ACE"/>
    <w:rsid w:val="1ED5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2022-09-30T13:24:00Z</dcterms:created>
  <dc:creator>逸</dc:creator>
  <cp:lastModifiedBy>逸</cp:lastModifiedBy>
  <dcterms:modified xsi:type="dcterms:W3CDTF">2022-09-30T13:25:33Z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2A14F0B8D46F4106B2CF46A77DE22FEB</vt:lpwstr>
  </property>
</Properties>
</file>